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FE" w:rsidRPr="008E12FE" w:rsidRDefault="008E12FE" w:rsidP="008E12FE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8E12FE">
        <w:rPr>
          <w:rFonts w:ascii="Tahoma" w:eastAsia="Times New Roman" w:hAnsi="Tahoma" w:cs="Tahoma"/>
          <w:b/>
          <w:bCs/>
          <w:sz w:val="32"/>
          <w:szCs w:val="32"/>
        </w:rPr>
        <w:t>SOTTOPROCEDURA DI EVACUAZIONE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procedura di Evacuazione necessita di Ordinanza a firma del Sindaco che ritiene opportuno o necessario allontanare da uno o più strutture i relativi occupanti in base agli scenari del Piano Comunale di Protezione Civile ed Emergenze o in funzione degli eventi presenti sul territorio.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Gli obiettivi della procedura di evacuazi</w:t>
      </w:r>
      <w:r w:rsidR="00CF1A2E">
        <w:rPr>
          <w:rFonts w:ascii="Tahoma" w:hAnsi="Tahoma" w:cs="Tahoma"/>
          <w:sz w:val="24"/>
          <w:szCs w:val="24"/>
        </w:rPr>
        <w:t>one, la cui gestione fa capo al</w:t>
      </w:r>
      <w:r w:rsidRPr="008E12FE">
        <w:rPr>
          <w:rFonts w:ascii="Tahoma" w:hAnsi="Tahoma" w:cs="Tahoma"/>
          <w:sz w:val="24"/>
          <w:szCs w:val="24"/>
        </w:rPr>
        <w:t xml:space="preserve"> Responsabile della Funzione Assistenza alla Popolazione, sono:</w:t>
      </w: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la gestione diretta del trasferimento delle persone dalle aree a rischio alle aree predisposte per l’accoglienza, che sarà effettuato con mezzi comunali, delle Pubbliche Assistenze, del Volontariato o dell</w:t>
      </w:r>
      <w:r>
        <w:rPr>
          <w:rFonts w:ascii="Tahoma" w:hAnsi="Tahoma" w:cs="Tahoma"/>
          <w:sz w:val="24"/>
          <w:szCs w:val="24"/>
        </w:rPr>
        <w:t>e</w:t>
      </w:r>
      <w:r w:rsidR="006B147F">
        <w:rPr>
          <w:rFonts w:ascii="Tahoma" w:hAnsi="Tahoma" w:cs="Tahoma"/>
          <w:sz w:val="24"/>
          <w:szCs w:val="24"/>
        </w:rPr>
        <w:t xml:space="preserve"> aziende di trasporto pubblico;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la gestione indiretta del trasferimento delle persone dalle aree a rischio alle aree predisposte per l’accoglienza che, a seguito di adeguata informazione, </w:t>
      </w:r>
      <w:r w:rsidR="006B147F" w:rsidRPr="008E12FE">
        <w:rPr>
          <w:rFonts w:ascii="Tahoma" w:hAnsi="Tahoma" w:cs="Tahoma"/>
          <w:sz w:val="24"/>
          <w:szCs w:val="24"/>
        </w:rPr>
        <w:t>si sposta</w:t>
      </w:r>
      <w:r w:rsidR="00504A01">
        <w:rPr>
          <w:rFonts w:ascii="Tahoma" w:hAnsi="Tahoma" w:cs="Tahoma"/>
          <w:sz w:val="24"/>
          <w:szCs w:val="24"/>
        </w:rPr>
        <w:t>no</w:t>
      </w:r>
      <w:r w:rsidR="006B147F" w:rsidRPr="008E12FE">
        <w:rPr>
          <w:rFonts w:ascii="Tahoma" w:hAnsi="Tahoma" w:cs="Tahoma"/>
          <w:sz w:val="24"/>
          <w:szCs w:val="24"/>
        </w:rPr>
        <w:t xml:space="preserve"> autonomamente</w:t>
      </w:r>
      <w:r w:rsidR="006B147F">
        <w:rPr>
          <w:rFonts w:ascii="Tahoma" w:hAnsi="Tahoma" w:cs="Tahoma"/>
          <w:sz w:val="24"/>
          <w:szCs w:val="24"/>
        </w:rPr>
        <w:t>;</w:t>
      </w:r>
    </w:p>
    <w:p w:rsidR="006B147F" w:rsidRPr="008E12FE" w:rsidRDefault="006B147F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diffusione dell’informazione relativa alla necessità di procedere all’</w:t>
      </w:r>
      <w:r w:rsidR="00E33CFA">
        <w:rPr>
          <w:rFonts w:ascii="Tahoma" w:hAnsi="Tahoma" w:cs="Tahoma"/>
          <w:sz w:val="24"/>
          <w:szCs w:val="24"/>
        </w:rPr>
        <w:t>evacuazione sarà di tipo diretto</w:t>
      </w:r>
      <w:r w:rsidRPr="008E12FE">
        <w:rPr>
          <w:rFonts w:ascii="Tahoma" w:hAnsi="Tahoma" w:cs="Tahoma"/>
          <w:sz w:val="24"/>
          <w:szCs w:val="24"/>
        </w:rPr>
        <w:t xml:space="preserve"> e pertanto verrà utilizzato:</w:t>
      </w:r>
    </w:p>
    <w:p w:rsidR="006B147F" w:rsidRPr="00E87197" w:rsidRDefault="006B147F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altoparlante montato su autoveicolo, nel caso di evacuazione generalizzata e repentina della popolazione posta in aree a rischio</w:t>
      </w:r>
      <w:r w:rsidR="006B147F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telefono e personale volontario convenzionato o comunale, nel caso di evacuazione di situazioni puntuali</w:t>
      </w:r>
      <w:r w:rsidR="003F4DE2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Prima di abbandonare l’abitazione:</w:t>
      </w:r>
    </w:p>
    <w:p w:rsidR="0058232E" w:rsidRPr="0058232E" w:rsidRDefault="0058232E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chiudere il rubinetto del gas</w:t>
      </w:r>
      <w:r w:rsidR="0058232E">
        <w:rPr>
          <w:rFonts w:ascii="Tahoma" w:hAnsi="Tahoma" w:cs="Tahoma"/>
          <w:sz w:val="24"/>
          <w:szCs w:val="24"/>
        </w:rPr>
        <w:t xml:space="preserve">, </w:t>
      </w:r>
      <w:r w:rsidRPr="008E12FE">
        <w:rPr>
          <w:rFonts w:ascii="Tahoma" w:hAnsi="Tahoma" w:cs="Tahoma"/>
          <w:sz w:val="24"/>
          <w:szCs w:val="24"/>
        </w:rPr>
        <w:t>spegnere tutti gli elettrodomestici e staccarne la spina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togliere la corrente alle parti comuni dell’edificio chiudendo il contatore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verificare che non vi siano animali alla catena o chiusi in gabbia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trasportare ai piani superiori gli oggetti di maggior valore, quando si deve evacuare per il rischio di allagamento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raccogliere in una borsa e portare con se i documenti personali e le medicine che si devono assumere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58232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raccogliere in una borsa e portare con se l’occorrente per vivere fuori casa per un paio di giorni. </w:t>
      </w:r>
    </w:p>
    <w:p w:rsidR="00E87197" w:rsidRPr="008E12FE" w:rsidRDefault="00E87197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autosufficienti, dovranno:</w:t>
      </w:r>
    </w:p>
    <w:p w:rsidR="00E87197" w:rsidRPr="00E87197" w:rsidRDefault="00E87197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evitare l’utilizzo degli automezzi personali, privilegiando i mezzi messi a disposizione dal Comune</w:t>
      </w:r>
      <w:r w:rsidR="00E87197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• raggiungere le abitazioni di parenti e conoscenti poste in aree non a rischio</w:t>
      </w:r>
      <w:r w:rsidR="004F0CAA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4F0CAA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raggiungere le aree appositamente attrezzate dalla protezione civile ed indicate nel Piano Comunale</w:t>
      </w:r>
      <w:r w:rsidR="004F0CAA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non autosufficienti:</w:t>
      </w:r>
    </w:p>
    <w:p w:rsidR="004F0CAA" w:rsidRPr="004F0CAA" w:rsidRDefault="004F0CAA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avvertite preventivamente dal responsabile della Funzione Assistenza alla Popolazione il quale indicherà, al soggetto incaricato di accompagnare e assistere la persona a rischio, l’ora di arrivo del mezzo di trasporto del Comune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condotti presso parenti o conoscenti in grado di ospi</w:t>
      </w:r>
      <w:r w:rsidR="004F0CAA">
        <w:rPr>
          <w:rFonts w:ascii="Tahoma" w:hAnsi="Tahoma" w:cs="Tahoma"/>
          <w:sz w:val="24"/>
          <w:szCs w:val="24"/>
        </w:rPr>
        <w:t>tarli in aree esenti da rischio</w:t>
      </w:r>
      <w:r w:rsidRPr="008E12FE">
        <w:rPr>
          <w:rFonts w:ascii="Tahoma" w:hAnsi="Tahoma" w:cs="Tahoma"/>
          <w:sz w:val="24"/>
          <w:szCs w:val="24"/>
        </w:rPr>
        <w:t xml:space="preserve"> oppure trasferiti nei centri di accoglienza indicati nel Piano.</w:t>
      </w:r>
    </w:p>
    <w:p w:rsidR="004F0CAA" w:rsidRDefault="004F0C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In questa fase dell’emergenza,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33277C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I</w:t>
      </w:r>
      <w:r w:rsidR="008E12FE" w:rsidRPr="00B56276">
        <w:rPr>
          <w:rFonts w:ascii="Tahoma" w:hAnsi="Tahoma" w:cs="Tahoma"/>
          <w:b/>
          <w:sz w:val="24"/>
          <w:szCs w:val="24"/>
          <w:u w:val="single"/>
        </w:rPr>
        <w:t>l Sindaco</w:t>
      </w:r>
    </w:p>
    <w:p w:rsidR="004F0CAA" w:rsidRPr="0033277C" w:rsidRDefault="004F0CAA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emette l'Ordinanza di evacuazione da aree, edifici o strutture a rischio ed affida l’esecuzione della procedura al Responsabile della Funzione Pianificazione e Assistenza alla Popolazione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segue gli sviluppi della situazione.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8E12FE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L’Assessore alla Protezione Civile</w:t>
      </w:r>
    </w:p>
    <w:p w:rsidR="0033277C" w:rsidRPr="0033277C" w:rsidRDefault="0033277C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collabora con il Sindaco per l’attivazione della procedura di evacuazione</w:t>
      </w:r>
      <w:r w:rsidR="003F4DE2">
        <w:rPr>
          <w:rFonts w:ascii="Tahoma" w:hAnsi="Tahoma" w:cs="Tahoma"/>
          <w:sz w:val="24"/>
          <w:szCs w:val="24"/>
        </w:rPr>
        <w:t>.</w:t>
      </w:r>
    </w:p>
    <w:p w:rsidR="0033277C" w:rsidRPr="008E12FE" w:rsidRDefault="0033277C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33277C" w:rsidRPr="00B56276" w:rsidRDefault="00B56276" w:rsidP="0033277C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Funzioni</w:t>
      </w:r>
    </w:p>
    <w:p w:rsidR="00B56276" w:rsidRPr="00B56276" w:rsidRDefault="00B56276" w:rsidP="0033277C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3F4DE2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 caso di evacuazione</w:t>
      </w:r>
      <w:r w:rsidR="00B56276">
        <w:rPr>
          <w:rFonts w:ascii="Tahoma" w:hAnsi="Tahoma" w:cs="Tahoma"/>
          <w:sz w:val="24"/>
          <w:szCs w:val="24"/>
        </w:rPr>
        <w:t xml:space="preserve"> i Responsabili delle varie Funzioni</w:t>
      </w:r>
      <w:r w:rsidR="008E12FE" w:rsidRPr="008E12FE">
        <w:rPr>
          <w:rFonts w:ascii="Tahoma" w:hAnsi="Tahoma" w:cs="Tahoma"/>
          <w:sz w:val="24"/>
          <w:szCs w:val="24"/>
        </w:rPr>
        <w:t xml:space="preserve"> collabora</w:t>
      </w:r>
      <w:r w:rsidR="00B56276">
        <w:rPr>
          <w:rFonts w:ascii="Tahoma" w:hAnsi="Tahoma" w:cs="Tahoma"/>
          <w:sz w:val="24"/>
          <w:szCs w:val="24"/>
        </w:rPr>
        <w:t>no</w:t>
      </w:r>
      <w:r w:rsidR="008E12FE" w:rsidRPr="008E12FE">
        <w:rPr>
          <w:rFonts w:ascii="Tahoma" w:hAnsi="Tahoma" w:cs="Tahoma"/>
          <w:sz w:val="24"/>
          <w:szCs w:val="24"/>
        </w:rPr>
        <w:t xml:space="preserve"> costantemente con il Responsabile della Funzione Assistenza alla </w:t>
      </w:r>
      <w:r w:rsidR="00B56276">
        <w:rPr>
          <w:rFonts w:ascii="Tahoma" w:hAnsi="Tahoma" w:cs="Tahoma"/>
          <w:sz w:val="24"/>
          <w:szCs w:val="24"/>
        </w:rPr>
        <w:t>Popolazione, al quale garantiscono</w:t>
      </w:r>
      <w:r w:rsidR="008E12FE" w:rsidRPr="008E12FE">
        <w:rPr>
          <w:rFonts w:ascii="Tahoma" w:hAnsi="Tahoma" w:cs="Tahoma"/>
          <w:sz w:val="24"/>
          <w:szCs w:val="24"/>
        </w:rPr>
        <w:t xml:space="preserve"> il </w:t>
      </w:r>
      <w:r w:rsidR="00B56276">
        <w:rPr>
          <w:rFonts w:ascii="Tahoma" w:hAnsi="Tahoma" w:cs="Tahoma"/>
          <w:sz w:val="24"/>
          <w:szCs w:val="24"/>
        </w:rPr>
        <w:t>proprio supporto e le proprie competenze.</w:t>
      </w:r>
    </w:p>
    <w:p w:rsidR="00B56276" w:rsidRPr="008E12FE" w:rsidRDefault="00B56276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Il Responsabile della Funzione Assistenza alla Popolazione provvede alla gestione della procedura di evacuazione ed inizia la sua attività con la compilazione del quadro sintetico della situazione ove annoterà:</w:t>
      </w:r>
    </w:p>
    <w:p w:rsidR="007800AA" w:rsidRPr="008E12FE" w:rsidRDefault="007800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totale st</w:t>
      </w:r>
      <w:r w:rsidR="00F85A89">
        <w:rPr>
          <w:rFonts w:ascii="Tahoma" w:hAnsi="Tahoma" w:cs="Tahoma"/>
          <w:sz w:val="24"/>
          <w:szCs w:val="24"/>
        </w:rPr>
        <w:t>imato delle persone da evacuare;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mezzi di trasporto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alloggio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B54D3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essere accolte presso strutture assistenziali pubbliche appositamente attrezzate (anzian</w:t>
      </w:r>
      <w:r w:rsidR="00F85A89">
        <w:rPr>
          <w:rFonts w:ascii="Tahoma" w:hAnsi="Tahoma" w:cs="Tahoma"/>
          <w:sz w:val="24"/>
          <w:szCs w:val="24"/>
        </w:rPr>
        <w:t>i, malati, non autosufficienti);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Con questi dati di partenza potrà disporre:</w:t>
      </w:r>
    </w:p>
    <w:p w:rsidR="00F85A89" w:rsidRPr="008E12FE" w:rsidRDefault="00F85A89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sistema di informazione della popolazione da evacuare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il numero delle aree di attesa e di </w:t>
      </w:r>
      <w:r w:rsidR="00713160">
        <w:rPr>
          <w:rFonts w:ascii="Tahoma" w:hAnsi="Tahoma" w:cs="Tahoma"/>
          <w:sz w:val="24"/>
          <w:szCs w:val="24"/>
        </w:rPr>
        <w:t xml:space="preserve">ricovero da allertare ed </w:t>
      </w:r>
      <w:r w:rsidR="00713160" w:rsidRPr="008E12FE">
        <w:rPr>
          <w:rFonts w:ascii="Tahoma" w:hAnsi="Tahoma" w:cs="Tahoma"/>
          <w:sz w:val="24"/>
          <w:szCs w:val="24"/>
        </w:rPr>
        <w:t>il personale addetto al</w:t>
      </w:r>
      <w:r w:rsidR="00A864C3">
        <w:rPr>
          <w:rFonts w:ascii="Tahoma" w:hAnsi="Tahoma" w:cs="Tahoma"/>
          <w:sz w:val="24"/>
          <w:szCs w:val="24"/>
        </w:rPr>
        <w:t>le aree di attesa e di ricovero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di personale e la quantità dei mezzi di Protezione Civile da coinvolgere nella fase di evacuazione</w:t>
      </w:r>
      <w:r w:rsidR="00FD51F7">
        <w:rPr>
          <w:rFonts w:ascii="Tahoma" w:hAnsi="Tahoma" w:cs="Tahoma"/>
          <w:sz w:val="24"/>
          <w:szCs w:val="24"/>
        </w:rPr>
        <w:t>;</w:t>
      </w:r>
    </w:p>
    <w:p w:rsidR="00483D9A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le quantità e tipologie di materiali necessari per ogni area d</w:t>
      </w:r>
      <w:r w:rsidR="00483D9A">
        <w:rPr>
          <w:rFonts w:ascii="Tahoma" w:hAnsi="Tahoma" w:cs="Tahoma"/>
          <w:sz w:val="24"/>
          <w:szCs w:val="24"/>
        </w:rPr>
        <w:t>i ricovero e di attesa attivata;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 dare inizio all’evacuazione, a partire dalle persone non autosufficienti</w:t>
      </w:r>
      <w:r w:rsidR="00483D9A">
        <w:rPr>
          <w:rFonts w:ascii="Tahoma" w:hAnsi="Tahoma" w:cs="Tahoma"/>
          <w:sz w:val="24"/>
          <w:szCs w:val="24"/>
        </w:rPr>
        <w:t>.</w:t>
      </w:r>
    </w:p>
    <w:p w:rsidR="00483D9A" w:rsidRDefault="00483D9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Nella fase di gestione degli evacuati nelle aree di attesa e di ricovero, i responsabili della aree stesse avranno il compito di: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compilare l’apposito elenco delle persone evacuate ed ospitate nell’area e trasmetterlo al Responsabile della Funzione Assistenza alla Popolazione</w:t>
      </w:r>
      <w:r w:rsidR="003E0698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organizzare i turni di presidio dell’area, la gestione dei viveri, la pulizia dei locali, l’assistenza agli anziani e invalidi, la gestione dei bagni e dei bambini;</w:t>
      </w:r>
    </w:p>
    <w:p w:rsidR="00B25AC7" w:rsidRPr="00E454E1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restare in costante contatto con la sala operativa comunale (C.O.C.)</w:t>
      </w:r>
      <w:r w:rsidR="003E0698">
        <w:rPr>
          <w:rFonts w:ascii="Tahoma" w:hAnsi="Tahoma" w:cs="Tahoma"/>
          <w:sz w:val="24"/>
          <w:szCs w:val="24"/>
        </w:rPr>
        <w:t>.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05" w:rsidRDefault="00EE5E05">
      <w:r>
        <w:separator/>
      </w:r>
    </w:p>
  </w:endnote>
  <w:endnote w:type="continuationSeparator" w:id="0">
    <w:p w:rsidR="00EE5E05" w:rsidRDefault="00EE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E5E05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3E0698">
          <w:pPr>
            <w:pStyle w:val="TableContents"/>
            <w:jc w:val="center"/>
          </w:pPr>
          <w:r>
            <w:t>MODULISTICA</w:t>
          </w:r>
          <w:r w:rsidR="008E12FE">
            <w:t xml:space="preserve"> 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E5E05">
          <w:pPr>
            <w:pStyle w:val="Pidipagina"/>
            <w:jc w:val="center"/>
          </w:pPr>
        </w:p>
      </w:tc>
    </w:tr>
  </w:tbl>
  <w:p w:rsidR="00F80251" w:rsidRDefault="00EE5E0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05" w:rsidRDefault="00EE5E05">
      <w:r>
        <w:rPr>
          <w:color w:val="000000"/>
        </w:rPr>
        <w:ptab w:relativeTo="margin" w:alignment="center" w:leader="none"/>
      </w:r>
    </w:p>
  </w:footnote>
  <w:footnote w:type="continuationSeparator" w:id="0">
    <w:p w:rsidR="00EE5E05" w:rsidRDefault="00EE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C6039C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3F8"/>
    <w:multiLevelType w:val="hybridMultilevel"/>
    <w:tmpl w:val="0594568E"/>
    <w:lvl w:ilvl="0" w:tplc="E06062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DF6"/>
    <w:multiLevelType w:val="hybridMultilevel"/>
    <w:tmpl w:val="C8088D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96C"/>
    <w:multiLevelType w:val="hybridMultilevel"/>
    <w:tmpl w:val="325AF754"/>
    <w:lvl w:ilvl="0" w:tplc="F350EA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456C"/>
    <w:rsid w:val="000B634A"/>
    <w:rsid w:val="000E45EC"/>
    <w:rsid w:val="0033277C"/>
    <w:rsid w:val="003B4FCE"/>
    <w:rsid w:val="003E0698"/>
    <w:rsid w:val="003F4DE2"/>
    <w:rsid w:val="004708B1"/>
    <w:rsid w:val="00477825"/>
    <w:rsid w:val="00483D9A"/>
    <w:rsid w:val="004F0CAA"/>
    <w:rsid w:val="00504A01"/>
    <w:rsid w:val="0058232E"/>
    <w:rsid w:val="006A574D"/>
    <w:rsid w:val="006B147F"/>
    <w:rsid w:val="00713160"/>
    <w:rsid w:val="00742705"/>
    <w:rsid w:val="00754D5C"/>
    <w:rsid w:val="007800AA"/>
    <w:rsid w:val="008B012B"/>
    <w:rsid w:val="008E12FE"/>
    <w:rsid w:val="00A864C3"/>
    <w:rsid w:val="00B22A6C"/>
    <w:rsid w:val="00B25AC7"/>
    <w:rsid w:val="00B54D3E"/>
    <w:rsid w:val="00B56276"/>
    <w:rsid w:val="00BC2D5D"/>
    <w:rsid w:val="00BD4C0D"/>
    <w:rsid w:val="00C6039C"/>
    <w:rsid w:val="00C8258D"/>
    <w:rsid w:val="00CF142A"/>
    <w:rsid w:val="00CF1A2E"/>
    <w:rsid w:val="00D07F25"/>
    <w:rsid w:val="00D22757"/>
    <w:rsid w:val="00E33CFA"/>
    <w:rsid w:val="00E361AF"/>
    <w:rsid w:val="00E454E1"/>
    <w:rsid w:val="00E87197"/>
    <w:rsid w:val="00EC58D0"/>
    <w:rsid w:val="00EE5E05"/>
    <w:rsid w:val="00EF13CF"/>
    <w:rsid w:val="00F85A89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132</cp:revision>
  <cp:lastPrinted>2013-04-03T18:42:00Z</cp:lastPrinted>
  <dcterms:created xsi:type="dcterms:W3CDTF">2013-02-03T21:41:00Z</dcterms:created>
  <dcterms:modified xsi:type="dcterms:W3CDTF">2019-03-28T17:55:00Z</dcterms:modified>
</cp:coreProperties>
</file>